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59" w:rsidRDefault="00442659" w:rsidP="00442659">
      <w:pPr>
        <w:jc w:val="center"/>
        <w:rPr>
          <w:rFonts w:ascii="Clara sans" w:hAnsi="Clara sans"/>
          <w:b/>
          <w:i/>
        </w:rPr>
      </w:pPr>
    </w:p>
    <w:p w:rsidR="00442659" w:rsidRPr="00A246CE" w:rsidRDefault="00442659" w:rsidP="004426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2659" w:rsidRPr="00A246CE" w:rsidRDefault="00442659" w:rsidP="004426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46CE">
        <w:rPr>
          <w:rFonts w:asciiTheme="minorHAnsi" w:hAnsiTheme="minorHAnsi" w:cstheme="minorHAnsi"/>
          <w:b/>
          <w:sz w:val="22"/>
          <w:szCs w:val="22"/>
        </w:rPr>
        <w:t>ROZHODNUTÍ O PŘIDĚLENÍ GRANTU č. ………/rok</w:t>
      </w:r>
    </w:p>
    <w:p w:rsidR="00442659" w:rsidRPr="00A246CE" w:rsidRDefault="00442659" w:rsidP="004426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b/>
          <w:sz w:val="22"/>
          <w:szCs w:val="22"/>
        </w:rPr>
        <w:t xml:space="preserve">Ekonomická fakulta Jihočeské univerzity v Českých Budějovicích, </w:t>
      </w:r>
      <w:r w:rsidRPr="00A246CE">
        <w:rPr>
          <w:rFonts w:asciiTheme="minorHAnsi" w:hAnsiTheme="minorHAnsi" w:cstheme="minorHAnsi"/>
          <w:sz w:val="22"/>
          <w:szCs w:val="22"/>
        </w:rPr>
        <w:t>zastoupená děkankou</w:t>
      </w:r>
      <w:r w:rsidRPr="00A246CE">
        <w:rPr>
          <w:rFonts w:asciiTheme="minorHAnsi" w:hAnsiTheme="minorHAnsi" w:cstheme="minorHAnsi"/>
          <w:color w:val="4B4B4B"/>
          <w:sz w:val="22"/>
          <w:szCs w:val="22"/>
        </w:rPr>
        <w:t xml:space="preserve"> </w:t>
      </w:r>
      <w:r w:rsidRPr="00A246CE">
        <w:rPr>
          <w:rFonts w:asciiTheme="minorHAnsi" w:hAnsiTheme="minorHAnsi" w:cstheme="minorHAnsi"/>
          <w:sz w:val="22"/>
          <w:szCs w:val="22"/>
        </w:rPr>
        <w:t xml:space="preserve">doc. Dr. Ing. Dagmar Škodovou Parmovou, na návrh Rady V&amp;V rozhodla o přidělení grantu </w:t>
      </w:r>
      <w:r w:rsidR="00F0570B">
        <w:rPr>
          <w:rFonts w:asciiTheme="minorHAnsi" w:hAnsiTheme="minorHAnsi" w:cstheme="minorHAnsi"/>
          <w:sz w:val="22"/>
          <w:szCs w:val="22"/>
        </w:rPr>
        <w:t xml:space="preserve">…. </w:t>
      </w:r>
      <w:bookmarkStart w:id="0" w:name="_GoBack"/>
      <w:bookmarkEnd w:id="0"/>
      <w:proofErr w:type="gramStart"/>
      <w:r w:rsidRPr="00A246CE">
        <w:rPr>
          <w:rFonts w:asciiTheme="minorHAnsi" w:hAnsiTheme="minorHAnsi" w:cstheme="minorHAnsi"/>
          <w:sz w:val="22"/>
          <w:szCs w:val="22"/>
        </w:rPr>
        <w:t>pro</w:t>
      </w:r>
      <w:proofErr w:type="gramEnd"/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Jméno, příjmení: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>Student DSP – zaměstnanec (nehodící se škrtněte)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Název projektu: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Termín realizace: od                   </w:t>
      </w:r>
      <w:proofErr w:type="gramStart"/>
      <w:r w:rsidRPr="00A246CE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A246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Přidělené zakázkové číslo: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Hlavní řešitel – příkazce operace: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V případě doktorandské IGS je příkazcem operace školitel doktoranda: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Spoluřešitelé: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2659" w:rsidRPr="00A246CE" w:rsidRDefault="00442659" w:rsidP="0044265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Realizace projektu (vč. závazných termínů a předložení zpráv) probíhá na základě OD 193 /2020 k IGS: </w:t>
      </w:r>
      <w:hyperlink r:id="rId6" w:history="1">
        <w:r w:rsidRPr="00A246C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https://www.ef.jcu.cz/intranet/opatreni/opatreni-2011/od_2020_193_mimoradne-igs-a-rvo.pdf</w:t>
        </w:r>
      </w:hyperlink>
      <w:r w:rsidRPr="00A246CE">
        <w:rPr>
          <w:rFonts w:asciiTheme="minorHAnsi" w:hAnsiTheme="minorHAnsi" w:cstheme="minorHAnsi"/>
          <w:sz w:val="22"/>
          <w:szCs w:val="22"/>
        </w:rPr>
        <w:t>. Složení řešitelského týmu, cíl a způsob řešení schváleného projektu jsou závazné. Dotace k úhradě nákladů projektu byla přidělena v celkové výši: ………………</w:t>
      </w:r>
      <w:proofErr w:type="gramStart"/>
      <w:r w:rsidRPr="00A246CE">
        <w:rPr>
          <w:rFonts w:asciiTheme="minorHAnsi" w:hAnsiTheme="minorHAnsi" w:cstheme="minorHAnsi"/>
          <w:sz w:val="22"/>
          <w:szCs w:val="22"/>
        </w:rPr>
        <w:t>….Kč</w:t>
      </w:r>
      <w:proofErr w:type="gramEnd"/>
      <w:r w:rsidRPr="00A246CE">
        <w:rPr>
          <w:rFonts w:asciiTheme="minorHAnsi" w:hAnsiTheme="minorHAnsi" w:cstheme="minorHAnsi"/>
          <w:sz w:val="22"/>
          <w:szCs w:val="22"/>
        </w:rPr>
        <w:t>. Poskytnuté prostředky grantu lze užít pouze na financování aktivit uvedených v žádosti, na které nebude řešitelský tým čerpat účelové prostředky z jiných grantových soutěží (zejména GAJU, GAČR, NAZV atd.), aby nebyla porušena pravidla daných soutěží. Součástí průběžné/závěrečné zprávy musí být vyúčtování hospodaření s grantovými prostředky, souhrn výsledků a výstupů řešení projektu a údaje o naplnění cílů projektu. Jakékoli změny v projektu je hlavní řešitel povinen písemně oznámit a odůvodnit Radě V&amp;V EF JU prostřednictvím odd. V&amp;V.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>Plánované výstupy projektu: ………………………………………………………………………………………………..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Celkový rozpočet na dobu realizace projektu byl přidělen takto: </w:t>
      </w:r>
    </w:p>
    <w:tbl>
      <w:tblPr>
        <w:tblW w:w="83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985"/>
      </w:tblGrid>
      <w:tr w:rsidR="00442659" w:rsidRPr="00A246CE" w:rsidTr="007B52EB">
        <w:trPr>
          <w:trHeight w:hRule="exact" w:val="39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  <w:t xml:space="preserve">Rok realizace: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rok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 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rok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442659" w:rsidRPr="00A246CE" w:rsidTr="007B52EB">
        <w:trPr>
          <w:trHeight w:hRule="exact"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  <w:t xml:space="preserve">Materiální </w:t>
            </w:r>
            <w:r w:rsidRPr="00A246CE">
              <w:rPr>
                <w:rFonts w:asciiTheme="minorHAnsi" w:hAnsiTheme="minorHAnsi" w:cstheme="minorHAnsi"/>
                <w:b/>
                <w:bCs/>
                <w:color w:val="1A1A1D"/>
                <w:sz w:val="22"/>
                <w:szCs w:val="22"/>
              </w:rPr>
              <w:t>náklady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2659" w:rsidRPr="00A246CE" w:rsidTr="007B52EB">
        <w:trPr>
          <w:trHeight w:hRule="exact" w:val="46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2A2A2F"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2659" w:rsidRPr="00A246CE" w:rsidTr="007B52EB">
        <w:trPr>
          <w:trHeight w:hRule="exact"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1A1A1D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1A1A1D"/>
                <w:sz w:val="22"/>
                <w:szCs w:val="22"/>
              </w:rPr>
              <w:t>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6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2659" w:rsidRPr="00A246CE" w:rsidTr="007B52EB">
        <w:trPr>
          <w:trHeight w:hRule="exact"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b/>
                <w:bCs/>
                <w:color w:val="1A1A1D"/>
                <w:sz w:val="22"/>
                <w:szCs w:val="22"/>
                <w:highlight w:val="green"/>
              </w:rPr>
            </w:pPr>
            <w:r w:rsidRPr="00A246CE">
              <w:rPr>
                <w:rFonts w:asciiTheme="minorHAnsi" w:hAnsiTheme="minorHAnsi" w:cstheme="minorHAnsi"/>
                <w:b/>
                <w:bCs/>
                <w:color w:val="1A1A1D"/>
                <w:sz w:val="22"/>
                <w:szCs w:val="22"/>
              </w:rPr>
              <w:t>Stipendia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59" w:rsidRPr="00A246CE" w:rsidRDefault="00442659" w:rsidP="007B52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</w:tr>
    </w:tbl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Rozhodnutí je vyhotoveno ve dvou originálech, hlavní řešitel projektu svým podpisem stvrzuje dodržení všech podmínek čerpání účelově čerpaných finančních prostředků, při jejich nedodržení si je vědom následných sankcí. </w:t>
      </w:r>
    </w:p>
    <w:p w:rsidR="00442659" w:rsidRPr="00A246CE" w:rsidRDefault="00442659" w:rsidP="004426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2659" w:rsidRPr="00A246CE" w:rsidRDefault="00442659" w:rsidP="00442659">
      <w:pPr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>V Českých Budějovicích</w:t>
      </w:r>
    </w:p>
    <w:p w:rsidR="00442659" w:rsidRDefault="00442659" w:rsidP="00442659">
      <w:pPr>
        <w:rPr>
          <w:rFonts w:asciiTheme="minorHAnsi" w:hAnsiTheme="minorHAnsi" w:cstheme="minorHAnsi"/>
          <w:sz w:val="22"/>
          <w:szCs w:val="22"/>
        </w:rPr>
      </w:pPr>
    </w:p>
    <w:p w:rsidR="00442659" w:rsidRPr="00A246CE" w:rsidRDefault="00442659" w:rsidP="00442659">
      <w:pPr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 xml:space="preserve">dne……………………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A246CE">
        <w:rPr>
          <w:rFonts w:asciiTheme="minorHAnsi" w:hAnsiTheme="minorHAnsi" w:cstheme="minorHAnsi"/>
          <w:sz w:val="22"/>
          <w:szCs w:val="22"/>
        </w:rPr>
        <w:t>dne………………………</w:t>
      </w:r>
    </w:p>
    <w:p w:rsidR="00442659" w:rsidRPr="00A246CE" w:rsidRDefault="00442659" w:rsidP="00442659">
      <w:pPr>
        <w:rPr>
          <w:rFonts w:asciiTheme="minorHAnsi" w:hAnsiTheme="minorHAnsi" w:cstheme="minorHAnsi"/>
          <w:sz w:val="22"/>
          <w:szCs w:val="22"/>
        </w:rPr>
      </w:pPr>
    </w:p>
    <w:p w:rsidR="00442659" w:rsidRPr="00A246CE" w:rsidRDefault="00442659" w:rsidP="00442659">
      <w:pPr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ab/>
      </w:r>
      <w:r w:rsidRPr="00A246CE">
        <w:rPr>
          <w:rFonts w:asciiTheme="minorHAnsi" w:hAnsiTheme="minorHAnsi" w:cstheme="minorHAnsi"/>
          <w:sz w:val="22"/>
          <w:szCs w:val="22"/>
        </w:rPr>
        <w:tab/>
      </w:r>
      <w:r w:rsidRPr="00A246CE">
        <w:rPr>
          <w:rFonts w:asciiTheme="minorHAnsi" w:hAnsiTheme="minorHAnsi" w:cstheme="minorHAnsi"/>
          <w:sz w:val="22"/>
          <w:szCs w:val="22"/>
        </w:rPr>
        <w:tab/>
      </w:r>
      <w:r w:rsidRPr="00A246CE">
        <w:rPr>
          <w:rFonts w:asciiTheme="minorHAnsi" w:hAnsiTheme="minorHAnsi" w:cstheme="minorHAnsi"/>
          <w:sz w:val="22"/>
          <w:szCs w:val="22"/>
        </w:rPr>
        <w:tab/>
      </w:r>
      <w:r w:rsidRPr="00A246CE">
        <w:rPr>
          <w:rFonts w:asciiTheme="minorHAnsi" w:hAnsiTheme="minorHAnsi" w:cstheme="minorHAnsi"/>
          <w:sz w:val="22"/>
          <w:szCs w:val="22"/>
        </w:rPr>
        <w:tab/>
      </w:r>
    </w:p>
    <w:p w:rsidR="00442659" w:rsidRPr="00A246CE" w:rsidRDefault="00442659" w:rsidP="00442659">
      <w:pPr>
        <w:tabs>
          <w:tab w:val="left" w:pos="6237"/>
        </w:tabs>
        <w:rPr>
          <w:rFonts w:asciiTheme="minorHAnsi" w:hAnsiTheme="minorHAnsi" w:cstheme="minorHAnsi"/>
          <w:b/>
          <w:sz w:val="22"/>
          <w:szCs w:val="22"/>
        </w:rPr>
      </w:pPr>
    </w:p>
    <w:p w:rsidR="00442659" w:rsidRPr="00A246CE" w:rsidRDefault="00442659" w:rsidP="00442659">
      <w:pPr>
        <w:tabs>
          <w:tab w:val="left" w:pos="6237"/>
        </w:tabs>
        <w:rPr>
          <w:rFonts w:asciiTheme="minorHAnsi" w:hAnsiTheme="minorHAnsi" w:cstheme="minorHAnsi"/>
          <w:b/>
          <w:sz w:val="22"/>
          <w:szCs w:val="22"/>
        </w:rPr>
      </w:pPr>
    </w:p>
    <w:p w:rsidR="00442659" w:rsidRPr="00A246CE" w:rsidRDefault="00442659" w:rsidP="00442659">
      <w:pPr>
        <w:tabs>
          <w:tab w:val="left" w:pos="6237"/>
        </w:tabs>
        <w:rPr>
          <w:rFonts w:asciiTheme="minorHAnsi" w:hAnsiTheme="minorHAnsi" w:cstheme="minorHAnsi"/>
          <w:b/>
          <w:sz w:val="22"/>
          <w:szCs w:val="22"/>
        </w:rPr>
      </w:pPr>
      <w:r w:rsidRPr="00A246CE">
        <w:rPr>
          <w:rFonts w:asciiTheme="minorHAnsi" w:hAnsiTheme="minorHAnsi" w:cstheme="minorHAnsi"/>
          <w:b/>
          <w:sz w:val="22"/>
          <w:szCs w:val="22"/>
        </w:rPr>
        <w:t>doc. Dr. Ing. Dagmar Škodová Parmová</w:t>
      </w:r>
      <w:r w:rsidRPr="00A246CE">
        <w:rPr>
          <w:rFonts w:asciiTheme="minorHAnsi" w:hAnsiTheme="minorHAnsi" w:cstheme="minorHAnsi"/>
          <w:b/>
          <w:sz w:val="22"/>
          <w:szCs w:val="22"/>
        </w:rPr>
        <w:tab/>
        <w:t>……………………………</w:t>
      </w:r>
    </w:p>
    <w:p w:rsidR="00442659" w:rsidRPr="00A246CE" w:rsidRDefault="00442659" w:rsidP="00442659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A246CE">
        <w:rPr>
          <w:rFonts w:asciiTheme="minorHAnsi" w:hAnsiTheme="minorHAnsi" w:cstheme="minorHAnsi"/>
          <w:sz w:val="22"/>
          <w:szCs w:val="22"/>
        </w:rPr>
        <w:t>děkanka Ekonomické fakulty JU</w:t>
      </w:r>
      <w:r w:rsidRPr="00A246CE">
        <w:rPr>
          <w:rFonts w:asciiTheme="minorHAnsi" w:hAnsiTheme="minorHAnsi" w:cstheme="minorHAnsi"/>
          <w:sz w:val="22"/>
          <w:szCs w:val="22"/>
        </w:rPr>
        <w:tab/>
        <w:t>hlavní řešitel projektu</w:t>
      </w:r>
    </w:p>
    <w:p w:rsidR="00A7734B" w:rsidRDefault="00A7734B"/>
    <w:sectPr w:rsidR="00A7734B" w:rsidSect="00DD6F55">
      <w:headerReference w:type="default" r:id="rId7"/>
      <w:footerReference w:type="default" r:id="rId8"/>
      <w:pgSz w:w="11906" w:h="16838"/>
      <w:pgMar w:top="1418" w:right="1133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03" w:rsidRDefault="00072916">
      <w:r>
        <w:separator/>
      </w:r>
    </w:p>
  </w:endnote>
  <w:endnote w:type="continuationSeparator" w:id="0">
    <w:p w:rsidR="00844603" w:rsidRDefault="000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Times New Roman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86191"/>
      <w:docPartObj>
        <w:docPartGallery w:val="Page Numbers (Bottom of Page)"/>
        <w:docPartUnique/>
      </w:docPartObj>
    </w:sdtPr>
    <w:sdtEndPr/>
    <w:sdtContent>
      <w:p w:rsidR="00554F2D" w:rsidRDefault="004426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0B">
          <w:rPr>
            <w:noProof/>
          </w:rPr>
          <w:t>1</w:t>
        </w:r>
        <w:r>
          <w:fldChar w:fldCharType="end"/>
        </w:r>
      </w:p>
    </w:sdtContent>
  </w:sdt>
  <w:p w:rsidR="00554F2D" w:rsidRPr="00E7688A" w:rsidRDefault="00F0570B" w:rsidP="00DD6F55">
    <w:pPr>
      <w:ind w:right="-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03" w:rsidRDefault="00072916">
      <w:r>
        <w:separator/>
      </w:r>
    </w:p>
  </w:footnote>
  <w:footnote w:type="continuationSeparator" w:id="0">
    <w:p w:rsidR="00844603" w:rsidRDefault="0007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2D" w:rsidRPr="009021D7" w:rsidRDefault="00442659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6B4028" wp14:editId="7889245B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554F2D" w:rsidRPr="009021D7" w:rsidRDefault="00442659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554F2D" w:rsidRPr="009021D7" w:rsidRDefault="00442659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554F2D" w:rsidRDefault="00442659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59"/>
    <w:rsid w:val="00072916"/>
    <w:rsid w:val="00442659"/>
    <w:rsid w:val="00844603"/>
    <w:rsid w:val="009028AD"/>
    <w:rsid w:val="00A7734B"/>
    <w:rsid w:val="00F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BFB"/>
  <w15:chartTrackingRefBased/>
  <w15:docId w15:val="{3429E30E-975E-484C-8FE0-EC34FFDC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65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26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265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4265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442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f.jcu.cz/intranet/opatreni/opatreni-2011/od_2020_193_mimoradne-igs-a-rv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8E03A405</Template>
  <TotalTime>1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4</cp:revision>
  <dcterms:created xsi:type="dcterms:W3CDTF">2021-06-15T12:17:00Z</dcterms:created>
  <dcterms:modified xsi:type="dcterms:W3CDTF">2021-06-15T13:30:00Z</dcterms:modified>
</cp:coreProperties>
</file>